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275C6" w14:textId="77777777" w:rsidR="003B123C" w:rsidRDefault="003B123C" w:rsidP="003B123C">
      <w:pPr>
        <w:jc w:val="center"/>
        <w:rPr>
          <w:noProof/>
        </w:rPr>
      </w:pPr>
      <w:r>
        <w:rPr>
          <w:noProof/>
          <w:lang w:eastAsia="en-IE"/>
        </w:rPr>
        <w:drawing>
          <wp:inline distT="0" distB="0" distL="0" distR="0" wp14:anchorId="58860B90" wp14:editId="29768727">
            <wp:extent cx="5019675" cy="971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D171A" w14:textId="77777777" w:rsidR="003B123C" w:rsidRDefault="003B123C" w:rsidP="003B123C">
      <w:pPr>
        <w:rPr>
          <w:noProof/>
        </w:rPr>
      </w:pPr>
    </w:p>
    <w:p w14:paraId="373C291F" w14:textId="77777777" w:rsidR="003B123C" w:rsidRDefault="003B123C" w:rsidP="003B123C">
      <w:pPr>
        <w:spacing w:after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APPLICATIONS ARE INVITED FOR THE FOLLOWING POSITION</w:t>
      </w:r>
      <w:r w:rsidR="00821630">
        <w:rPr>
          <w:b/>
          <w:bCs/>
          <w:noProof/>
          <w:sz w:val="28"/>
          <w:szCs w:val="28"/>
        </w:rPr>
        <w:t>S</w:t>
      </w:r>
      <w:r>
        <w:rPr>
          <w:b/>
          <w:bCs/>
          <w:noProof/>
          <w:sz w:val="28"/>
          <w:szCs w:val="28"/>
        </w:rPr>
        <w:t>:</w:t>
      </w:r>
    </w:p>
    <w:p w14:paraId="1A025A96" w14:textId="77777777" w:rsidR="003B123C" w:rsidRDefault="003B123C" w:rsidP="003B123C">
      <w:pPr>
        <w:spacing w:after="0"/>
        <w:rPr>
          <w:noProof/>
        </w:rPr>
      </w:pPr>
    </w:p>
    <w:p w14:paraId="6759FB8A" w14:textId="0C8F3280" w:rsidR="003B123C" w:rsidRDefault="00657AB5" w:rsidP="003B123C">
      <w:pPr>
        <w:spacing w:after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2 x Childcare Workers </w:t>
      </w:r>
      <w:r w:rsidR="00B25C00">
        <w:rPr>
          <w:b/>
          <w:bCs/>
          <w:noProof/>
          <w:sz w:val="28"/>
          <w:szCs w:val="28"/>
        </w:rPr>
        <w:t xml:space="preserve"> (</w:t>
      </w:r>
      <w:r>
        <w:rPr>
          <w:b/>
          <w:bCs/>
          <w:noProof/>
          <w:sz w:val="28"/>
          <w:szCs w:val="28"/>
        </w:rPr>
        <w:t>3</w:t>
      </w:r>
      <w:r w:rsidR="00B25C00">
        <w:rPr>
          <w:b/>
          <w:bCs/>
          <w:noProof/>
          <w:sz w:val="28"/>
          <w:szCs w:val="28"/>
        </w:rPr>
        <w:t>5</w:t>
      </w:r>
      <w:r w:rsidR="003B123C">
        <w:rPr>
          <w:b/>
          <w:bCs/>
          <w:noProof/>
          <w:sz w:val="28"/>
          <w:szCs w:val="28"/>
        </w:rPr>
        <w:t xml:space="preserve"> hrs per week) </w:t>
      </w:r>
      <w:r w:rsidR="003B123C">
        <w:rPr>
          <w:bCs/>
          <w:i/>
          <w:noProof/>
          <w:szCs w:val="28"/>
        </w:rPr>
        <w:t>1 year Fixed Term contract</w:t>
      </w:r>
    </w:p>
    <w:p w14:paraId="0213CF2E" w14:textId="77777777" w:rsidR="003B123C" w:rsidRDefault="003B123C" w:rsidP="003B123C">
      <w:pPr>
        <w:spacing w:after="0"/>
        <w:rPr>
          <w:noProof/>
        </w:rPr>
      </w:pPr>
    </w:p>
    <w:p w14:paraId="4CFFB65B" w14:textId="3E07D7C8" w:rsidR="003B123C" w:rsidRDefault="003B123C" w:rsidP="003B123C">
      <w:pPr>
        <w:spacing w:after="0"/>
        <w:jc w:val="both"/>
        <w:rPr>
          <w:rFonts w:cstheme="minorHAnsi"/>
          <w:bCs/>
          <w:szCs w:val="20"/>
        </w:rPr>
      </w:pPr>
      <w:r>
        <w:rPr>
          <w:noProof/>
        </w:rPr>
        <w:t>Drogheda Women &amp; Children’s Refuge CLG</w:t>
      </w:r>
      <w:r>
        <w:rPr>
          <w:rFonts w:cstheme="minorHAnsi"/>
          <w:bCs/>
        </w:rPr>
        <w:t xml:space="preserve"> (DWCR) is a long standing voluntary organisation.  We have been working in the community for over 20 years and through our supports and services have helped many thousands of women and children</w:t>
      </w:r>
      <w:r>
        <w:rPr>
          <w:rFonts w:cstheme="minorHAnsi"/>
          <w:iCs/>
        </w:rPr>
        <w:t xml:space="preserve"> who have experienced domestic violence and/or homelessness</w:t>
      </w:r>
      <w:r>
        <w:rPr>
          <w:rFonts w:cstheme="minorHAnsi"/>
          <w:bCs/>
        </w:rPr>
        <w:t>.  We work closely with a wide range of organisations and agencies to ensure a h</w:t>
      </w:r>
      <w:r w:rsidR="00B42B34">
        <w:rPr>
          <w:rFonts w:cstheme="minorHAnsi"/>
          <w:bCs/>
        </w:rPr>
        <w:t xml:space="preserve">olistic approach to support </w:t>
      </w:r>
      <w:r>
        <w:rPr>
          <w:rFonts w:cstheme="minorHAnsi"/>
          <w:bCs/>
        </w:rPr>
        <w:t xml:space="preserve">women and children in the Drogheda and Dublin North East area. </w:t>
      </w:r>
      <w:r w:rsidR="00B25C00">
        <w:rPr>
          <w:rFonts w:cstheme="minorHAnsi"/>
          <w:iCs/>
        </w:rPr>
        <w:t xml:space="preserve">We work to empower women </w:t>
      </w:r>
      <w:r>
        <w:rPr>
          <w:rFonts w:cstheme="minorHAnsi"/>
          <w:iCs/>
        </w:rPr>
        <w:t>of all cultures and backgrounds to live abuse free lives</w:t>
      </w:r>
      <w:r w:rsidR="00B25C00">
        <w:rPr>
          <w:rFonts w:cstheme="minorHAnsi"/>
          <w:iCs/>
        </w:rPr>
        <w:t>.  We provide women</w:t>
      </w:r>
      <w:r>
        <w:rPr>
          <w:rFonts w:cstheme="minorHAnsi"/>
          <w:iCs/>
        </w:rPr>
        <w:t xml:space="preserve"> and children </w:t>
      </w:r>
      <w:r w:rsidR="00B25C00">
        <w:rPr>
          <w:rFonts w:cstheme="minorHAnsi"/>
          <w:iCs/>
        </w:rPr>
        <w:t xml:space="preserve">with </w:t>
      </w:r>
      <w:r>
        <w:rPr>
          <w:rFonts w:cstheme="minorHAnsi"/>
          <w:iCs/>
        </w:rPr>
        <w:t>safe emergency refuge accommodation, information, emotional support, advocacy, court accompaniment and support to seeking long term accommodation</w:t>
      </w:r>
      <w:r w:rsidR="00B25C00">
        <w:rPr>
          <w:rFonts w:cstheme="minorHAnsi"/>
          <w:iCs/>
        </w:rPr>
        <w:t>.  The DWCR has an on-site child care service with offers a</w:t>
      </w:r>
      <w:r w:rsidR="00FE772F">
        <w:rPr>
          <w:rFonts w:cstheme="minorHAnsi"/>
          <w:iCs/>
        </w:rPr>
        <w:t xml:space="preserve"> range of childcare care service to </w:t>
      </w:r>
      <w:r w:rsidR="00B25C00">
        <w:rPr>
          <w:rFonts w:cstheme="minorHAnsi"/>
          <w:iCs/>
        </w:rPr>
        <w:t>pre-school to families residing in refuge and the local community.</w:t>
      </w:r>
    </w:p>
    <w:p w14:paraId="0903A611" w14:textId="77777777" w:rsidR="003B123C" w:rsidRDefault="003B123C" w:rsidP="003B123C">
      <w:pPr>
        <w:spacing w:after="0"/>
        <w:jc w:val="both"/>
        <w:rPr>
          <w:noProof/>
        </w:rPr>
      </w:pPr>
    </w:p>
    <w:p w14:paraId="6C069EF5" w14:textId="77777777" w:rsidR="00B25C00" w:rsidRDefault="00B25C00" w:rsidP="00131A99">
      <w:pPr>
        <w:shd w:val="clear" w:color="auto" w:fill="FFFFFF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The purpose of the role is to deliver a high quality child care service to families residing in refuge and in the community. </w:t>
      </w:r>
      <w:r w:rsidR="00251C86">
        <w:rPr>
          <w:rFonts w:ascii="Calibri" w:hAnsi="Calibri"/>
          <w:szCs w:val="24"/>
        </w:rPr>
        <w:t>To act as a positive role model and be responsible for the delivery and impl</w:t>
      </w:r>
      <w:r w:rsidR="00A44E98">
        <w:rPr>
          <w:rFonts w:ascii="Calibri" w:hAnsi="Calibri"/>
          <w:szCs w:val="24"/>
        </w:rPr>
        <w:t>ementation of a play</w:t>
      </w:r>
      <w:r w:rsidR="00251C86">
        <w:rPr>
          <w:rFonts w:ascii="Calibri" w:hAnsi="Calibri"/>
          <w:szCs w:val="24"/>
        </w:rPr>
        <w:t xml:space="preserve"> based curriculum under the guidance of the national quality frameworks Aistear and </w:t>
      </w:r>
      <w:r w:rsidR="00A44E98">
        <w:rPr>
          <w:rFonts w:ascii="Calibri" w:hAnsi="Calibri"/>
          <w:szCs w:val="24"/>
        </w:rPr>
        <w:t>Síolta.  The successful candidate must be able to work with all age groups from babies to after school, with excellent administrative skills to document learning and maintain all relevant records.</w:t>
      </w:r>
      <w:r w:rsidR="006163E4">
        <w:rPr>
          <w:rFonts w:ascii="Calibri" w:hAnsi="Calibri"/>
          <w:szCs w:val="24"/>
        </w:rPr>
        <w:t xml:space="preserve">  Knowledge and awareness of the early year’s regulations, relevant legislation and policies is essential. </w:t>
      </w:r>
    </w:p>
    <w:p w14:paraId="550D1377" w14:textId="77777777" w:rsidR="003B123C" w:rsidRDefault="003B123C" w:rsidP="003B123C">
      <w:pPr>
        <w:spacing w:after="0"/>
        <w:rPr>
          <w:noProof/>
        </w:rPr>
      </w:pPr>
    </w:p>
    <w:p w14:paraId="71B09CCF" w14:textId="77777777" w:rsidR="003B123C" w:rsidRDefault="003B123C" w:rsidP="003B123C">
      <w:pPr>
        <w:rPr>
          <w:b/>
        </w:rPr>
      </w:pPr>
      <w:r>
        <w:rPr>
          <w:b/>
          <w:noProof/>
        </w:rPr>
        <w:t>The successful candidate will demonstrate</w:t>
      </w:r>
      <w:r>
        <w:rPr>
          <w:b/>
        </w:rPr>
        <w:t xml:space="preserve">: </w:t>
      </w:r>
    </w:p>
    <w:p w14:paraId="1F7CB693" w14:textId="14B95002" w:rsidR="00B25C00" w:rsidRPr="003701B7" w:rsidRDefault="00B25C00" w:rsidP="00B25C00">
      <w:pPr>
        <w:pStyle w:val="ListParagraph"/>
        <w:numPr>
          <w:ilvl w:val="0"/>
          <w:numId w:val="1"/>
        </w:numPr>
      </w:pPr>
      <w:r w:rsidRPr="003701B7">
        <w:t xml:space="preserve">Candidates must hold </w:t>
      </w:r>
      <w:r w:rsidR="00657AB5">
        <w:t xml:space="preserve">minimum Level </w:t>
      </w:r>
      <w:r w:rsidR="00FE772F">
        <w:t xml:space="preserve">7 </w:t>
      </w:r>
      <w:r w:rsidR="00657AB5">
        <w:t>&amp; and</w:t>
      </w:r>
      <w:r w:rsidR="00FE772F">
        <w:t>/or above</w:t>
      </w:r>
      <w:r w:rsidR="00657AB5">
        <w:t xml:space="preserve"> in childcare/Early Years</w:t>
      </w:r>
      <w:r w:rsidR="00FE772F">
        <w:t>.</w:t>
      </w:r>
    </w:p>
    <w:p w14:paraId="0E74E52B" w14:textId="20804AA5" w:rsidR="003701B7" w:rsidRPr="003701B7" w:rsidRDefault="003701B7" w:rsidP="00B25C00">
      <w:pPr>
        <w:pStyle w:val="ListParagraph"/>
        <w:numPr>
          <w:ilvl w:val="0"/>
          <w:numId w:val="1"/>
        </w:numPr>
      </w:pPr>
      <w:r w:rsidRPr="003701B7">
        <w:t xml:space="preserve">Candidates must have a minimum of two years’ experience working in a childcare </w:t>
      </w:r>
      <w:r w:rsidR="00657AB5" w:rsidRPr="003701B7">
        <w:t>role.</w:t>
      </w:r>
    </w:p>
    <w:p w14:paraId="35886C34" w14:textId="77777777" w:rsidR="003701B7" w:rsidRPr="003701B7" w:rsidRDefault="003701B7" w:rsidP="00B25C00">
      <w:pPr>
        <w:pStyle w:val="ListParagraph"/>
        <w:numPr>
          <w:ilvl w:val="0"/>
          <w:numId w:val="1"/>
        </w:numPr>
      </w:pPr>
      <w:r w:rsidRPr="003701B7">
        <w:t>Candidates must be willing to work with children from babies up to 14 years of age</w:t>
      </w:r>
    </w:p>
    <w:p w14:paraId="4DABC89A" w14:textId="77777777" w:rsidR="003701B7" w:rsidRPr="003701B7" w:rsidRDefault="003701B7" w:rsidP="00B25C00">
      <w:pPr>
        <w:pStyle w:val="ListParagraph"/>
        <w:numPr>
          <w:ilvl w:val="0"/>
          <w:numId w:val="1"/>
        </w:numPr>
      </w:pPr>
      <w:r w:rsidRPr="003701B7">
        <w:t>Candidates must have good knowledge of Children’s First: National Guidance for the Protection and Welfare of Children</w:t>
      </w:r>
      <w:r w:rsidR="006163E4">
        <w:t>, Early Year’s Policies, relevant legislations and  policies</w:t>
      </w:r>
    </w:p>
    <w:p w14:paraId="523BA13F" w14:textId="77777777" w:rsidR="003701B7" w:rsidRPr="003701B7" w:rsidRDefault="003701B7" w:rsidP="00B25C00">
      <w:pPr>
        <w:pStyle w:val="ListParagraph"/>
        <w:numPr>
          <w:ilvl w:val="0"/>
          <w:numId w:val="1"/>
        </w:numPr>
      </w:pPr>
      <w:r w:rsidRPr="003701B7">
        <w:t>Candidates will have the ability to deliver and implement a high quality play based curriculum under the guidance for the National Quality Frameworks</w:t>
      </w:r>
    </w:p>
    <w:p w14:paraId="54A5DDE7" w14:textId="77777777" w:rsidR="00131A99" w:rsidRPr="00F07F29" w:rsidRDefault="003701B7" w:rsidP="00131A99">
      <w:pPr>
        <w:pStyle w:val="ListParagraph"/>
        <w:numPr>
          <w:ilvl w:val="0"/>
          <w:numId w:val="1"/>
        </w:numPr>
        <w:spacing w:line="259" w:lineRule="auto"/>
      </w:pPr>
      <w:r>
        <w:t>Candidates will have the a</w:t>
      </w:r>
      <w:r w:rsidR="00131A99" w:rsidRPr="00F07F29">
        <w:t xml:space="preserve">bility to work effectively as part of a small team in a refuge environment </w:t>
      </w:r>
    </w:p>
    <w:p w14:paraId="7A3ED5F5" w14:textId="77777777" w:rsidR="00131A99" w:rsidRDefault="003701B7" w:rsidP="00131A99">
      <w:pPr>
        <w:pStyle w:val="ListParagraph"/>
        <w:numPr>
          <w:ilvl w:val="0"/>
          <w:numId w:val="1"/>
        </w:numPr>
        <w:spacing w:line="259" w:lineRule="auto"/>
      </w:pPr>
      <w:r>
        <w:t xml:space="preserve">Candidates will have </w:t>
      </w:r>
      <w:r w:rsidR="00131A99">
        <w:t>Good IT skills, administrative and record keeping skills</w:t>
      </w:r>
      <w:r w:rsidR="00131A99" w:rsidRPr="00F07F29">
        <w:t xml:space="preserve">. </w:t>
      </w:r>
    </w:p>
    <w:p w14:paraId="57A31F8C" w14:textId="77777777" w:rsidR="00B42B34" w:rsidRPr="00F07F29" w:rsidRDefault="00B42B34" w:rsidP="00131A99">
      <w:pPr>
        <w:pStyle w:val="ListParagraph"/>
        <w:numPr>
          <w:ilvl w:val="0"/>
          <w:numId w:val="1"/>
        </w:numPr>
        <w:spacing w:line="259" w:lineRule="auto"/>
      </w:pPr>
      <w:r>
        <w:t>Candidates must have the ability to liaise with parents, colleagues and relevant stake holders to share information and communicate in a professional manor</w:t>
      </w:r>
    </w:p>
    <w:p w14:paraId="27FE2E54" w14:textId="77777777" w:rsidR="00B42B34" w:rsidRDefault="00B42B34" w:rsidP="006163E4">
      <w:pPr>
        <w:spacing w:after="0" w:line="259" w:lineRule="auto"/>
        <w:rPr>
          <w:b/>
          <w:noProof/>
        </w:rPr>
      </w:pPr>
    </w:p>
    <w:p w14:paraId="5D4418A4" w14:textId="77777777" w:rsidR="00B42B34" w:rsidRDefault="00B42B34" w:rsidP="006163E4">
      <w:pPr>
        <w:spacing w:after="0" w:line="259" w:lineRule="auto"/>
        <w:rPr>
          <w:b/>
          <w:noProof/>
        </w:rPr>
      </w:pPr>
    </w:p>
    <w:p w14:paraId="18723A66" w14:textId="77777777" w:rsidR="00B42B34" w:rsidRDefault="00B42B34" w:rsidP="006163E4">
      <w:pPr>
        <w:spacing w:after="0" w:line="259" w:lineRule="auto"/>
        <w:rPr>
          <w:b/>
          <w:noProof/>
        </w:rPr>
      </w:pPr>
    </w:p>
    <w:p w14:paraId="0EBF3331" w14:textId="77777777" w:rsidR="00FE772F" w:rsidRDefault="00FE772F" w:rsidP="006163E4">
      <w:pPr>
        <w:spacing w:after="0" w:line="259" w:lineRule="auto"/>
        <w:rPr>
          <w:b/>
          <w:noProof/>
        </w:rPr>
      </w:pPr>
    </w:p>
    <w:p w14:paraId="71372754" w14:textId="70DDF9A5" w:rsidR="003B123C" w:rsidRPr="006163E4" w:rsidRDefault="003B123C" w:rsidP="006163E4">
      <w:pPr>
        <w:spacing w:after="0" w:line="259" w:lineRule="auto"/>
        <w:rPr>
          <w:b/>
          <w:noProof/>
        </w:rPr>
      </w:pPr>
      <w:r w:rsidRPr="00D1569A">
        <w:rPr>
          <w:b/>
          <w:noProof/>
        </w:rPr>
        <w:lastRenderedPageBreak/>
        <w:t>Desirable:</w:t>
      </w:r>
    </w:p>
    <w:p w14:paraId="6BECBE45" w14:textId="581BA934" w:rsidR="003B123C" w:rsidRDefault="003B123C" w:rsidP="003B123C">
      <w:pPr>
        <w:pStyle w:val="ListParagraph"/>
        <w:numPr>
          <w:ilvl w:val="0"/>
          <w:numId w:val="1"/>
        </w:numPr>
      </w:pPr>
      <w:r>
        <w:t xml:space="preserve">Possess a deep understanding of the dynamics and impact of domestic violence and homelessness </w:t>
      </w:r>
      <w:r w:rsidR="006163E4">
        <w:t>on children</w:t>
      </w:r>
      <w:r w:rsidR="00FE772F">
        <w:t xml:space="preserve"> is an advantage.</w:t>
      </w:r>
    </w:p>
    <w:p w14:paraId="383717E4" w14:textId="1BD3C9F4" w:rsidR="00FE772F" w:rsidRDefault="00FE772F" w:rsidP="003B123C">
      <w:pPr>
        <w:pStyle w:val="ListParagraph"/>
        <w:numPr>
          <w:ilvl w:val="0"/>
          <w:numId w:val="1"/>
        </w:numPr>
      </w:pPr>
      <w:r>
        <w:t xml:space="preserve">Full Clean Driving Licence </w:t>
      </w:r>
    </w:p>
    <w:p w14:paraId="744C4789" w14:textId="1C36B40F" w:rsidR="003B123C" w:rsidRDefault="003B123C" w:rsidP="00FE772F">
      <w:pPr>
        <w:ind w:left="360"/>
      </w:pPr>
    </w:p>
    <w:p w14:paraId="2D615752" w14:textId="77777777" w:rsidR="003B123C" w:rsidRDefault="003B123C" w:rsidP="003B123C">
      <w:pPr>
        <w:spacing w:after="0"/>
        <w:rPr>
          <w:noProof/>
        </w:rPr>
      </w:pPr>
    </w:p>
    <w:p w14:paraId="0A5FA4B5" w14:textId="77777777" w:rsidR="003B123C" w:rsidRDefault="003B123C" w:rsidP="003B123C">
      <w:pPr>
        <w:spacing w:after="0"/>
        <w:rPr>
          <w:noProof/>
        </w:rPr>
      </w:pPr>
    </w:p>
    <w:p w14:paraId="123E64E9" w14:textId="77777777" w:rsidR="003B123C" w:rsidRDefault="003B123C" w:rsidP="003B123C">
      <w:pPr>
        <w:spacing w:after="0"/>
        <w:jc w:val="center"/>
        <w:rPr>
          <w:noProof/>
        </w:rPr>
      </w:pPr>
    </w:p>
    <w:p w14:paraId="7EB1F81C" w14:textId="77777777" w:rsidR="003B123C" w:rsidRDefault="00C03FEB" w:rsidP="003B123C">
      <w:pPr>
        <w:spacing w:after="0"/>
        <w:jc w:val="center"/>
        <w:rPr>
          <w:noProof/>
        </w:rPr>
      </w:pPr>
      <w:r>
        <w:rPr>
          <w:noProof/>
        </w:rPr>
        <w:t xml:space="preserve">CV’s </w:t>
      </w:r>
      <w:r w:rsidR="003B123C">
        <w:rPr>
          <w:noProof/>
        </w:rPr>
        <w:t xml:space="preserve"> can be:</w:t>
      </w:r>
    </w:p>
    <w:p w14:paraId="0C885697" w14:textId="77777777" w:rsidR="003B123C" w:rsidRDefault="003B123C" w:rsidP="003B123C">
      <w:pPr>
        <w:spacing w:after="0"/>
        <w:rPr>
          <w:noProof/>
        </w:rPr>
      </w:pPr>
    </w:p>
    <w:p w14:paraId="656EA19D" w14:textId="387AE689" w:rsidR="003B123C" w:rsidRDefault="003B123C" w:rsidP="003B123C">
      <w:pPr>
        <w:pStyle w:val="ListParagraph"/>
        <w:numPr>
          <w:ilvl w:val="0"/>
          <w:numId w:val="2"/>
        </w:numPr>
        <w:spacing w:line="254" w:lineRule="auto"/>
        <w:rPr>
          <w:noProof/>
        </w:rPr>
      </w:pPr>
      <w:r>
        <w:rPr>
          <w:b/>
          <w:noProof/>
        </w:rPr>
        <w:t>Emailed to:</w:t>
      </w:r>
      <w:r>
        <w:rPr>
          <w:noProof/>
        </w:rPr>
        <w:t xml:space="preserve"> </w:t>
      </w:r>
      <w:hyperlink r:id="rId9" w:history="1">
        <w:r>
          <w:rPr>
            <w:rStyle w:val="Hyperlink"/>
            <w:noProof/>
          </w:rPr>
          <w:t>recruitment@droghedarefuge.org</w:t>
        </w:r>
      </w:hyperlink>
      <w:r>
        <w:rPr>
          <w:noProof/>
        </w:rPr>
        <w:t xml:space="preserve"> (Input </w:t>
      </w:r>
      <w:r w:rsidR="00C03FEB">
        <w:rPr>
          <w:b/>
          <w:noProof/>
        </w:rPr>
        <w:t>Child</w:t>
      </w:r>
      <w:r w:rsidR="00FE772F">
        <w:rPr>
          <w:b/>
          <w:noProof/>
        </w:rPr>
        <w:t xml:space="preserve">care Worker </w:t>
      </w:r>
      <w:r>
        <w:rPr>
          <w:noProof/>
        </w:rPr>
        <w:t xml:space="preserve"> in to the Subject Line)</w:t>
      </w:r>
    </w:p>
    <w:p w14:paraId="603AFE2B" w14:textId="77777777" w:rsidR="003B123C" w:rsidRDefault="003B123C" w:rsidP="003B123C">
      <w:pPr>
        <w:pStyle w:val="ListParagraph"/>
        <w:rPr>
          <w:noProof/>
        </w:rPr>
      </w:pPr>
    </w:p>
    <w:p w14:paraId="5235944E" w14:textId="77777777" w:rsidR="003B123C" w:rsidRDefault="003B123C" w:rsidP="003B123C">
      <w:pPr>
        <w:pStyle w:val="ListParagraph"/>
        <w:numPr>
          <w:ilvl w:val="0"/>
          <w:numId w:val="2"/>
        </w:numPr>
        <w:spacing w:line="254" w:lineRule="auto"/>
        <w:rPr>
          <w:noProof/>
        </w:rPr>
      </w:pPr>
      <w:r>
        <w:rPr>
          <w:b/>
          <w:noProof/>
        </w:rPr>
        <w:t>Posted to:</w:t>
      </w:r>
      <w:r>
        <w:rPr>
          <w:noProof/>
        </w:rPr>
        <w:t xml:space="preserve">  The Manager, Drogheda Women &amp; Children’s Refuge CLG, St. Anthony’s, Priest’s Lane, Drogehda, Co Louth</w:t>
      </w:r>
    </w:p>
    <w:p w14:paraId="6C87689F" w14:textId="77777777" w:rsidR="003B123C" w:rsidRDefault="003B123C" w:rsidP="003B123C">
      <w:pPr>
        <w:spacing w:after="0"/>
        <w:rPr>
          <w:noProof/>
        </w:rPr>
      </w:pPr>
    </w:p>
    <w:p w14:paraId="21C5985F" w14:textId="4E6EC6EC" w:rsidR="003B123C" w:rsidRPr="00251C86" w:rsidRDefault="003B123C" w:rsidP="003B123C">
      <w:pPr>
        <w:spacing w:after="0"/>
        <w:jc w:val="center"/>
        <w:rPr>
          <w:noProof/>
          <w:color w:val="FF0000"/>
        </w:rPr>
      </w:pPr>
      <w:r>
        <w:rPr>
          <w:noProof/>
        </w:rPr>
        <w:t xml:space="preserve">No later than </w:t>
      </w:r>
      <w:r w:rsidR="00251C86">
        <w:rPr>
          <w:b/>
          <w:bCs/>
          <w:noProof/>
          <w:color w:val="FF0000"/>
        </w:rPr>
        <w:t xml:space="preserve"> </w:t>
      </w:r>
      <w:r w:rsidR="00FE772F">
        <w:rPr>
          <w:b/>
          <w:bCs/>
          <w:noProof/>
          <w:color w:val="FF0000"/>
        </w:rPr>
        <w:t>17</w:t>
      </w:r>
      <w:r w:rsidR="00FE772F" w:rsidRPr="00FE772F">
        <w:rPr>
          <w:b/>
          <w:bCs/>
          <w:noProof/>
          <w:color w:val="FF0000"/>
          <w:vertAlign w:val="superscript"/>
        </w:rPr>
        <w:t>th</w:t>
      </w:r>
      <w:r w:rsidR="00FE772F">
        <w:rPr>
          <w:b/>
          <w:bCs/>
          <w:noProof/>
          <w:color w:val="FF0000"/>
        </w:rPr>
        <w:t xml:space="preserve"> of March 2023</w:t>
      </w:r>
    </w:p>
    <w:p w14:paraId="34732AB0" w14:textId="77777777" w:rsidR="003B123C" w:rsidRDefault="003B123C" w:rsidP="003B123C">
      <w:pPr>
        <w:spacing w:after="0"/>
        <w:rPr>
          <w:noProof/>
        </w:rPr>
      </w:pPr>
    </w:p>
    <w:p w14:paraId="413961ED" w14:textId="77777777" w:rsidR="003B123C" w:rsidRDefault="003B123C" w:rsidP="003B123C">
      <w:pPr>
        <w:spacing w:after="0"/>
        <w:jc w:val="center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Shortlisting will apply</w:t>
      </w:r>
    </w:p>
    <w:p w14:paraId="516E9F95" w14:textId="77777777" w:rsidR="003B123C" w:rsidRDefault="003B123C" w:rsidP="003B123C">
      <w:pPr>
        <w:spacing w:after="0"/>
        <w:jc w:val="center"/>
        <w:rPr>
          <w:b/>
          <w:bCs/>
          <w:i/>
          <w:iCs/>
          <w:noProof/>
        </w:rPr>
      </w:pPr>
    </w:p>
    <w:p w14:paraId="1BECF2D8" w14:textId="77777777" w:rsidR="003B123C" w:rsidRDefault="003B123C" w:rsidP="003B123C">
      <w:pPr>
        <w:spacing w:after="0"/>
        <w:jc w:val="center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Drogehda Women &amp; Children’s Refuge CLG is an equal opportunities employer</w:t>
      </w:r>
    </w:p>
    <w:p w14:paraId="6C2D0888" w14:textId="77777777" w:rsidR="003B123C" w:rsidRDefault="003B123C" w:rsidP="003B123C">
      <w:pPr>
        <w:jc w:val="center"/>
        <w:rPr>
          <w:b/>
          <w:bCs/>
          <w:i/>
          <w:iCs/>
          <w:noProof/>
        </w:rPr>
      </w:pPr>
    </w:p>
    <w:p w14:paraId="16AD2EDD" w14:textId="77777777" w:rsidR="003B123C" w:rsidRDefault="003B123C" w:rsidP="003B123C">
      <w:pPr>
        <w:jc w:val="center"/>
        <w:rPr>
          <w:b/>
          <w:bCs/>
          <w:i/>
          <w:iCs/>
          <w:noProof/>
        </w:rPr>
      </w:pPr>
    </w:p>
    <w:p w14:paraId="0CEB85AB" w14:textId="77777777" w:rsidR="003B123C" w:rsidRDefault="003B123C" w:rsidP="003B123C">
      <w:pPr>
        <w:rPr>
          <w:noProof/>
        </w:rPr>
      </w:pPr>
    </w:p>
    <w:p w14:paraId="42739922" w14:textId="77777777" w:rsidR="003B123C" w:rsidRDefault="003B123C" w:rsidP="003B123C">
      <w:pPr>
        <w:rPr>
          <w:noProof/>
        </w:rPr>
      </w:pPr>
    </w:p>
    <w:p w14:paraId="67C6870A" w14:textId="77777777" w:rsidR="003B123C" w:rsidRDefault="003B123C" w:rsidP="003B123C"/>
    <w:p w14:paraId="463774BB" w14:textId="77777777" w:rsidR="00B67EA3" w:rsidRDefault="00B67EA3"/>
    <w:sectPr w:rsidR="00B67EA3" w:rsidSect="0051648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A047C"/>
    <w:multiLevelType w:val="hybridMultilevel"/>
    <w:tmpl w:val="8A4868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95D73"/>
    <w:multiLevelType w:val="hybridMultilevel"/>
    <w:tmpl w:val="E10E59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D2E25"/>
    <w:multiLevelType w:val="hybridMultilevel"/>
    <w:tmpl w:val="E6BECA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63191"/>
    <w:multiLevelType w:val="multilevel"/>
    <w:tmpl w:val="7F3A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3825024">
    <w:abstractNumId w:val="1"/>
  </w:num>
  <w:num w:numId="2" w16cid:durableId="1974017383">
    <w:abstractNumId w:val="2"/>
  </w:num>
  <w:num w:numId="3" w16cid:durableId="182135389">
    <w:abstractNumId w:val="1"/>
  </w:num>
  <w:num w:numId="4" w16cid:durableId="711921606">
    <w:abstractNumId w:val="0"/>
  </w:num>
  <w:num w:numId="5" w16cid:durableId="1736471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23C"/>
    <w:rsid w:val="00131A99"/>
    <w:rsid w:val="002251E1"/>
    <w:rsid w:val="00251C86"/>
    <w:rsid w:val="0033128A"/>
    <w:rsid w:val="003701B7"/>
    <w:rsid w:val="003B123C"/>
    <w:rsid w:val="003C592F"/>
    <w:rsid w:val="00403D60"/>
    <w:rsid w:val="00516485"/>
    <w:rsid w:val="006163E4"/>
    <w:rsid w:val="00657AB5"/>
    <w:rsid w:val="00820798"/>
    <w:rsid w:val="00821630"/>
    <w:rsid w:val="008C751C"/>
    <w:rsid w:val="008D3043"/>
    <w:rsid w:val="00A44E98"/>
    <w:rsid w:val="00B25C00"/>
    <w:rsid w:val="00B42B34"/>
    <w:rsid w:val="00B67EA3"/>
    <w:rsid w:val="00C03FEB"/>
    <w:rsid w:val="00C333F5"/>
    <w:rsid w:val="00D1569A"/>
    <w:rsid w:val="00FE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0938D"/>
  <w15:docId w15:val="{70D88F65-36AD-4FD8-8AF7-3388DE85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2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12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12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itment@droghedarefu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C795C04B39046BD2C206B4B081AF5" ma:contentTypeVersion="14" ma:contentTypeDescription="Create a new document." ma:contentTypeScope="" ma:versionID="e2e71698606f06214f0fe1d6d57877a1">
  <xsd:schema xmlns:xsd="http://www.w3.org/2001/XMLSchema" xmlns:xs="http://www.w3.org/2001/XMLSchema" xmlns:p="http://schemas.microsoft.com/office/2006/metadata/properties" xmlns:ns3="d8715068-46c5-4c6e-ac8a-b49d15ca0e6c" xmlns:ns4="4d14b74d-d605-4f16-b33b-68a2caf4ef2c" targetNamespace="http://schemas.microsoft.com/office/2006/metadata/properties" ma:root="true" ma:fieldsID="fd2290b23f49b1f79b8a9c9e20778205" ns3:_="" ns4:_="">
    <xsd:import namespace="d8715068-46c5-4c6e-ac8a-b49d15ca0e6c"/>
    <xsd:import namespace="4d14b74d-d605-4f16-b33b-68a2caf4ef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15068-46c5-4c6e-ac8a-b49d15ca0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4b74d-d605-4f16-b33b-68a2caf4ef2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3BA95E-FCD0-409C-97E1-1943BA007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15068-46c5-4c6e-ac8a-b49d15ca0e6c"/>
    <ds:schemaRef ds:uri="4d14b74d-d605-4f16-b33b-68a2caf4ef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E0EBFB-A229-43F2-8E4F-0A3557A84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D16D3-B1E3-497C-A0A8-737AA1A6AE38}">
  <ds:schemaRefs>
    <ds:schemaRef ds:uri="4d14b74d-d605-4f16-b33b-68a2caf4ef2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d8715068-46c5-4c6e-ac8a-b49d15ca0e6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</dc:creator>
  <cp:lastModifiedBy>Michelle Woods</cp:lastModifiedBy>
  <cp:revision>3</cp:revision>
  <dcterms:created xsi:type="dcterms:W3CDTF">2023-03-03T12:25:00Z</dcterms:created>
  <dcterms:modified xsi:type="dcterms:W3CDTF">2023-03-03T12:25:00Z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0x010100D91C795C04B39046BD2C206B4B081AF5</vt:lpwstr>
  </property>
</Properties>
</file>